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163" w:rsidRPr="00D60AF2" w:rsidRDefault="00CB5163" w:rsidP="006D31BA">
      <w:pPr>
        <w:rPr>
          <w:rFonts w:ascii="Verdana" w:hAnsi="Verdana"/>
          <w:sz w:val="40"/>
          <w:szCs w:val="40"/>
        </w:rPr>
      </w:pPr>
    </w:p>
    <w:p w:rsidR="006D31BA" w:rsidRPr="00D60AF2" w:rsidRDefault="006D31BA" w:rsidP="006D31BA">
      <w:pPr>
        <w:rPr>
          <w:rFonts w:ascii="Verdana" w:hAnsi="Verdana"/>
          <w:sz w:val="40"/>
          <w:szCs w:val="40"/>
        </w:rPr>
      </w:pP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  <w:r w:rsidRPr="00D60AF2">
        <w:rPr>
          <w:rFonts w:ascii="Verdana" w:hAnsi="Verdana"/>
          <w:sz w:val="40"/>
          <w:szCs w:val="40"/>
        </w:rPr>
        <w:t>Decreto Número 101-97</w:t>
      </w: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  <w:r w:rsidRPr="00D60AF2">
        <w:rPr>
          <w:rFonts w:ascii="Verdana" w:hAnsi="Verdana"/>
          <w:sz w:val="40"/>
          <w:szCs w:val="40"/>
        </w:rPr>
        <w:t>Ley Orgánica del Presupuesto</w:t>
      </w: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  <w:r w:rsidRPr="00D60AF2">
        <w:rPr>
          <w:rFonts w:ascii="Verdana" w:hAnsi="Verdana"/>
          <w:sz w:val="40"/>
          <w:szCs w:val="40"/>
        </w:rPr>
        <w:t>Arto. 17 Ter. Inciso f)</w:t>
      </w:r>
    </w:p>
    <w:p w:rsidR="006D31BA" w:rsidRPr="00D60AF2" w:rsidRDefault="006D31BA" w:rsidP="006D31BA">
      <w:pPr>
        <w:jc w:val="center"/>
        <w:rPr>
          <w:rFonts w:ascii="Verdana" w:hAnsi="Verdana"/>
          <w:b/>
          <w:sz w:val="20"/>
          <w:szCs w:val="20"/>
        </w:rPr>
      </w:pPr>
    </w:p>
    <w:p w:rsidR="006D31BA" w:rsidRPr="00D60AF2" w:rsidRDefault="006D31BA" w:rsidP="006D31BA">
      <w:pPr>
        <w:jc w:val="center"/>
        <w:rPr>
          <w:rFonts w:ascii="Verdana" w:hAnsi="Verdana"/>
          <w:b/>
          <w:sz w:val="40"/>
          <w:szCs w:val="40"/>
        </w:rPr>
      </w:pPr>
      <w:r w:rsidRPr="00D60AF2">
        <w:rPr>
          <w:rFonts w:ascii="Verdana" w:hAnsi="Verdana"/>
          <w:b/>
          <w:sz w:val="40"/>
          <w:szCs w:val="40"/>
        </w:rPr>
        <w:t>Conforme a la naturaleza jurídica, competencia y objeto de la Dirección General de Aeronáutica Civil, la misma no genera esta información por no registrar aportes al sector privado y al sector externo.</w:t>
      </w:r>
    </w:p>
    <w:p w:rsidR="006D31BA" w:rsidRPr="00D60AF2" w:rsidRDefault="006D31BA" w:rsidP="006D31BA">
      <w:pPr>
        <w:jc w:val="center"/>
        <w:rPr>
          <w:rFonts w:ascii="Verdana" w:hAnsi="Verdana"/>
          <w:b/>
          <w:sz w:val="40"/>
          <w:szCs w:val="40"/>
        </w:rPr>
      </w:pPr>
    </w:p>
    <w:p w:rsidR="006D31BA" w:rsidRPr="00D60AF2" w:rsidRDefault="00A20A88" w:rsidP="006D31BA">
      <w:pPr>
        <w:jc w:val="center"/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>Agosto</w:t>
      </w:r>
      <w:r w:rsidR="006D31BA" w:rsidRPr="00D60AF2">
        <w:rPr>
          <w:rFonts w:ascii="Verdana" w:hAnsi="Verdana"/>
          <w:sz w:val="40"/>
          <w:szCs w:val="40"/>
        </w:rPr>
        <w:t xml:space="preserve"> 202</w:t>
      </w:r>
      <w:r w:rsidR="00503317">
        <w:rPr>
          <w:rFonts w:ascii="Verdana" w:hAnsi="Verdana"/>
          <w:sz w:val="40"/>
          <w:szCs w:val="40"/>
        </w:rPr>
        <w:t>0</w:t>
      </w:r>
      <w:bookmarkStart w:id="0" w:name="_GoBack"/>
      <w:bookmarkEnd w:id="0"/>
    </w:p>
    <w:sectPr w:rsidR="006D31BA" w:rsidRPr="00D60AF2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036" w:rsidRDefault="00215036" w:rsidP="00C17840">
      <w:r>
        <w:separator/>
      </w:r>
    </w:p>
  </w:endnote>
  <w:endnote w:type="continuationSeparator" w:id="0">
    <w:p w:rsidR="00215036" w:rsidRDefault="00215036" w:rsidP="00C17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26F" w:rsidRDefault="0003026F">
    <w:pPr>
      <w:pStyle w:val="Piedepgina"/>
    </w:pP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276225</wp:posOffset>
              </wp:positionH>
              <wp:positionV relativeFrom="margin">
                <wp:posOffset>5948789</wp:posOffset>
              </wp:positionV>
              <wp:extent cx="510540" cy="2183130"/>
              <wp:effectExtent l="0" t="0" r="0" b="762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026F" w:rsidRDefault="0003026F">
                          <w:pPr>
                            <w:pStyle w:val="Piedepgina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r w:rsidRPr="0003026F">
                            <w:rPr>
                              <w:rFonts w:eastAsiaTheme="majorEastAsia" w:cstheme="majorBidi"/>
                              <w:lang w:val="es-ES"/>
                            </w:rPr>
                            <w:t>Página</w:t>
                          </w:r>
                          <w:r w:rsidRPr="0003026F">
                            <w:rPr>
                              <w:rFonts w:eastAsiaTheme="minorEastAsia" w:cs="Times New Roman"/>
                              <w:b/>
                            </w:rPr>
                            <w:fldChar w:fldCharType="begin"/>
                          </w:r>
                          <w:r w:rsidRPr="0003026F">
                            <w:rPr>
                              <w:b/>
                            </w:rPr>
                            <w:instrText>PAGE    \* MERGEFORMAT</w:instrText>
                          </w:r>
                          <w:r w:rsidRPr="0003026F">
                            <w:rPr>
                              <w:rFonts w:eastAsiaTheme="minorEastAsia" w:cs="Times New Roman"/>
                              <w:b/>
                            </w:rPr>
                            <w:fldChar w:fldCharType="separate"/>
                          </w:r>
                          <w:r w:rsidR="00503317" w:rsidRPr="00503317">
                            <w:rPr>
                              <w:rFonts w:eastAsiaTheme="majorEastAsia" w:cstheme="majorBidi"/>
                              <w:b/>
                              <w:noProof/>
                              <w:sz w:val="44"/>
                              <w:szCs w:val="44"/>
                              <w:lang w:val="es-ES"/>
                            </w:rPr>
                            <w:t>1</w:t>
                          </w:r>
                          <w:r w:rsidRPr="0003026F">
                            <w:rPr>
                              <w:rFonts w:eastAsiaTheme="majorEastAsia" w:cstheme="majorBidi"/>
                              <w:b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" o:spid="_x0000_s1026" style="position:absolute;margin-left:21.75pt;margin-top:468.4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" o:allowincell="f" filled="f" stroked="f">
              <v:textbox style="layout-flow:vertical;mso-layout-flow-alt:bottom-to-top;mso-fit-shape-to-text:t">
                <w:txbxContent>
                  <w:p w:rsidR="0003026F" w:rsidRDefault="0003026F">
                    <w:pPr>
                      <w:pStyle w:val="Piedepgina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 w:rsidRPr="0003026F">
                      <w:rPr>
                        <w:rFonts w:eastAsiaTheme="majorEastAsia" w:cstheme="majorBidi"/>
                        <w:lang w:val="es-ES"/>
                      </w:rPr>
                      <w:t>Página</w:t>
                    </w:r>
                    <w:r w:rsidRPr="0003026F">
                      <w:rPr>
                        <w:rFonts w:eastAsiaTheme="minorEastAsia" w:cs="Times New Roman"/>
                        <w:b/>
                      </w:rPr>
                      <w:fldChar w:fldCharType="begin"/>
                    </w:r>
                    <w:r w:rsidRPr="0003026F">
                      <w:rPr>
                        <w:b/>
                      </w:rPr>
                      <w:instrText>PAGE    \* MERGEFORMAT</w:instrText>
                    </w:r>
                    <w:r w:rsidRPr="0003026F">
                      <w:rPr>
                        <w:rFonts w:eastAsiaTheme="minorEastAsia" w:cs="Times New Roman"/>
                        <w:b/>
                      </w:rPr>
                      <w:fldChar w:fldCharType="separate"/>
                    </w:r>
                    <w:r w:rsidR="00503317" w:rsidRPr="00503317">
                      <w:rPr>
                        <w:rFonts w:eastAsiaTheme="majorEastAsia" w:cstheme="majorBidi"/>
                        <w:b/>
                        <w:noProof/>
                        <w:sz w:val="44"/>
                        <w:szCs w:val="44"/>
                        <w:lang w:val="es-ES"/>
                      </w:rPr>
                      <w:t>1</w:t>
                    </w:r>
                    <w:r w:rsidRPr="0003026F">
                      <w:rPr>
                        <w:rFonts w:eastAsiaTheme="majorEastAsia" w:cstheme="majorBidi"/>
                        <w:b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036" w:rsidRDefault="00215036" w:rsidP="00C17840">
      <w:r>
        <w:separator/>
      </w:r>
    </w:p>
  </w:footnote>
  <w:footnote w:type="continuationSeparator" w:id="0">
    <w:p w:rsidR="00215036" w:rsidRDefault="00215036" w:rsidP="00C178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840" w:rsidRDefault="0003026F">
    <w:pPr>
      <w:pStyle w:val="Encabezado"/>
    </w:pPr>
    <w:r w:rsidRPr="00C17840">
      <w:rPr>
        <w:rFonts w:ascii="Calibri" w:eastAsia="Calibri" w:hAnsi="Calibri" w:cs="Times New Roman"/>
        <w:noProof/>
        <w:sz w:val="24"/>
        <w:szCs w:val="24"/>
        <w:lang w:eastAsia="es-GT"/>
      </w:rPr>
      <w:drawing>
        <wp:anchor distT="0" distB="0" distL="114300" distR="114300" simplePos="0" relativeHeight="251663360" behindDoc="1" locked="0" layoutInCell="1" allowOverlap="1" wp14:anchorId="64513F9A" wp14:editId="1C01E83D">
          <wp:simplePos x="0" y="0"/>
          <wp:positionH relativeFrom="column">
            <wp:posOffset>3715385</wp:posOffset>
          </wp:positionH>
          <wp:positionV relativeFrom="paragraph">
            <wp:posOffset>5715</wp:posOffset>
          </wp:positionV>
          <wp:extent cx="1895475" cy="478790"/>
          <wp:effectExtent l="19050" t="19050" r="28575" b="16510"/>
          <wp:wrapNone/>
          <wp:docPr id="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75" cy="478790"/>
                  </a:xfrm>
                  <a:prstGeom prst="rect">
                    <a:avLst/>
                  </a:prstGeom>
                  <a:ln>
                    <a:solidFill>
                      <a:sysClr val="window" lastClr="FFFFFF"/>
                    </a:solidFill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7840" w:rsidRPr="00C17840">
      <w:rPr>
        <w:rFonts w:ascii="Calibri" w:eastAsia="Calibri" w:hAnsi="Calibri" w:cs="Times New Roman"/>
        <w:noProof/>
        <w:sz w:val="24"/>
        <w:szCs w:val="24"/>
        <w:lang w:eastAsia="es-GT"/>
      </w:rPr>
      <w:drawing>
        <wp:anchor distT="0" distB="0" distL="114300" distR="114300" simplePos="0" relativeHeight="251661312" behindDoc="1" locked="0" layoutInCell="1" allowOverlap="1" wp14:anchorId="4609E031" wp14:editId="03EA9517">
          <wp:simplePos x="0" y="0"/>
          <wp:positionH relativeFrom="column">
            <wp:posOffset>0</wp:posOffset>
          </wp:positionH>
          <wp:positionV relativeFrom="paragraph">
            <wp:posOffset>-51435</wp:posOffset>
          </wp:positionV>
          <wp:extent cx="2171065" cy="476250"/>
          <wp:effectExtent l="19050" t="19050" r="19685" b="190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065" cy="476250"/>
                  </a:xfrm>
                  <a:prstGeom prst="rect">
                    <a:avLst/>
                  </a:prstGeom>
                  <a:ln>
                    <a:solidFill>
                      <a:sysClr val="window" lastClr="FFFFFF"/>
                    </a:solidFill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7840" w:rsidRPr="00C17840">
      <w:rPr>
        <w:rFonts w:ascii="Calibri" w:eastAsia="Calibri" w:hAnsi="Calibri" w:cs="Times New Roman"/>
        <w:noProof/>
        <w:sz w:val="24"/>
        <w:szCs w:val="24"/>
        <w:lang w:eastAsia="es-GT"/>
      </w:rPr>
      <w:drawing>
        <wp:anchor distT="0" distB="0" distL="114300" distR="114300" simplePos="0" relativeHeight="251659264" behindDoc="1" locked="0" layoutInCell="1" allowOverlap="1" wp14:anchorId="13C09333" wp14:editId="5DDBC260">
          <wp:simplePos x="0" y="0"/>
          <wp:positionH relativeFrom="column">
            <wp:posOffset>-1099443</wp:posOffset>
          </wp:positionH>
          <wp:positionV relativeFrom="margin">
            <wp:posOffset>2230120</wp:posOffset>
          </wp:positionV>
          <wp:extent cx="7781925" cy="6905625"/>
          <wp:effectExtent l="0" t="0" r="9525" b="9525"/>
          <wp:wrapNone/>
          <wp:docPr id="2" name="Imagen 10" descr="Imagen que contiene captura de pantalla&#10;&#10;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5549"/>
                  <a:stretch/>
                </pic:blipFill>
                <pic:spPr bwMode="auto">
                  <a:xfrm>
                    <a:off x="0" y="0"/>
                    <a:ext cx="7781925" cy="6905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748E5"/>
    <w:multiLevelType w:val="hybridMultilevel"/>
    <w:tmpl w:val="75EC41E6"/>
    <w:lvl w:ilvl="0" w:tplc="C1485DE4">
      <w:start w:val="1"/>
      <w:numFmt w:val="bullet"/>
      <w:lvlText w:val=""/>
      <w:lvlJc w:val="left"/>
      <w:pPr>
        <w:ind w:left="765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64B66D6"/>
    <w:multiLevelType w:val="hybridMultilevel"/>
    <w:tmpl w:val="CE74E6E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B4028"/>
    <w:multiLevelType w:val="multilevel"/>
    <w:tmpl w:val="5FAA85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4BD03F2A"/>
    <w:multiLevelType w:val="hybridMultilevel"/>
    <w:tmpl w:val="8012BB30"/>
    <w:lvl w:ilvl="0" w:tplc="161EF764">
      <w:numFmt w:val="bullet"/>
      <w:lvlText w:val="-"/>
      <w:lvlJc w:val="left"/>
      <w:pPr>
        <w:ind w:left="720" w:hanging="360"/>
      </w:pPr>
      <w:rPr>
        <w:rFonts w:ascii="Arial" w:eastAsia="Adobe Fangsong Std R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134EDA"/>
    <w:multiLevelType w:val="hybridMultilevel"/>
    <w:tmpl w:val="4D70434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8C3A9C"/>
    <w:multiLevelType w:val="hybridMultilevel"/>
    <w:tmpl w:val="6686B6E6"/>
    <w:lvl w:ilvl="0" w:tplc="4670BF6A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840"/>
    <w:rsid w:val="000079FE"/>
    <w:rsid w:val="00012EEC"/>
    <w:rsid w:val="00016A03"/>
    <w:rsid w:val="0003026F"/>
    <w:rsid w:val="000463A0"/>
    <w:rsid w:val="000505A8"/>
    <w:rsid w:val="00057FFD"/>
    <w:rsid w:val="00066D44"/>
    <w:rsid w:val="0007269C"/>
    <w:rsid w:val="000736FF"/>
    <w:rsid w:val="0007494F"/>
    <w:rsid w:val="00076185"/>
    <w:rsid w:val="0008176D"/>
    <w:rsid w:val="000A1030"/>
    <w:rsid w:val="000B0449"/>
    <w:rsid w:val="000B63FF"/>
    <w:rsid w:val="000C7695"/>
    <w:rsid w:val="000C79ED"/>
    <w:rsid w:val="000D2FB7"/>
    <w:rsid w:val="000D6A56"/>
    <w:rsid w:val="000F3B2A"/>
    <w:rsid w:val="000F76A1"/>
    <w:rsid w:val="00102ABE"/>
    <w:rsid w:val="00112132"/>
    <w:rsid w:val="00116D0B"/>
    <w:rsid w:val="00120C63"/>
    <w:rsid w:val="001231DD"/>
    <w:rsid w:val="00130B41"/>
    <w:rsid w:val="001318DC"/>
    <w:rsid w:val="00132443"/>
    <w:rsid w:val="0014045A"/>
    <w:rsid w:val="0014151C"/>
    <w:rsid w:val="00142BCE"/>
    <w:rsid w:val="00156AA1"/>
    <w:rsid w:val="001764C6"/>
    <w:rsid w:val="0019025A"/>
    <w:rsid w:val="0019396D"/>
    <w:rsid w:val="00197239"/>
    <w:rsid w:val="001A5CEA"/>
    <w:rsid w:val="001A6A3E"/>
    <w:rsid w:val="001E7EE2"/>
    <w:rsid w:val="001F06EE"/>
    <w:rsid w:val="001F2DC8"/>
    <w:rsid w:val="001F6D50"/>
    <w:rsid w:val="00215036"/>
    <w:rsid w:val="0023365C"/>
    <w:rsid w:val="00235BAF"/>
    <w:rsid w:val="002448B4"/>
    <w:rsid w:val="00246C68"/>
    <w:rsid w:val="0025449F"/>
    <w:rsid w:val="00254A0C"/>
    <w:rsid w:val="00263574"/>
    <w:rsid w:val="002719DC"/>
    <w:rsid w:val="00273E18"/>
    <w:rsid w:val="0028773E"/>
    <w:rsid w:val="0029540D"/>
    <w:rsid w:val="002A4BF5"/>
    <w:rsid w:val="002C034A"/>
    <w:rsid w:val="002C2A40"/>
    <w:rsid w:val="002C50DC"/>
    <w:rsid w:val="002D4E69"/>
    <w:rsid w:val="002D714A"/>
    <w:rsid w:val="002E4AED"/>
    <w:rsid w:val="002E6A69"/>
    <w:rsid w:val="002F4A8B"/>
    <w:rsid w:val="002F6F8F"/>
    <w:rsid w:val="00300046"/>
    <w:rsid w:val="00310020"/>
    <w:rsid w:val="00336362"/>
    <w:rsid w:val="003369D9"/>
    <w:rsid w:val="003410C3"/>
    <w:rsid w:val="00345C84"/>
    <w:rsid w:val="00380147"/>
    <w:rsid w:val="00385519"/>
    <w:rsid w:val="0039189C"/>
    <w:rsid w:val="003B3158"/>
    <w:rsid w:val="003C1E01"/>
    <w:rsid w:val="003C5E0A"/>
    <w:rsid w:val="003F6E5E"/>
    <w:rsid w:val="00405424"/>
    <w:rsid w:val="00414535"/>
    <w:rsid w:val="00417A20"/>
    <w:rsid w:val="004226A6"/>
    <w:rsid w:val="004262DA"/>
    <w:rsid w:val="00442641"/>
    <w:rsid w:val="00464C35"/>
    <w:rsid w:val="004721A2"/>
    <w:rsid w:val="0047340D"/>
    <w:rsid w:val="00487097"/>
    <w:rsid w:val="004C3456"/>
    <w:rsid w:val="004E36C8"/>
    <w:rsid w:val="004F0D54"/>
    <w:rsid w:val="00503317"/>
    <w:rsid w:val="005218DC"/>
    <w:rsid w:val="0052397A"/>
    <w:rsid w:val="00531623"/>
    <w:rsid w:val="00543261"/>
    <w:rsid w:val="005618F6"/>
    <w:rsid w:val="005734E5"/>
    <w:rsid w:val="0058244C"/>
    <w:rsid w:val="00597106"/>
    <w:rsid w:val="005C3722"/>
    <w:rsid w:val="005C3FEE"/>
    <w:rsid w:val="005F157A"/>
    <w:rsid w:val="005F760A"/>
    <w:rsid w:val="0060769C"/>
    <w:rsid w:val="0063544F"/>
    <w:rsid w:val="006455D2"/>
    <w:rsid w:val="006526C6"/>
    <w:rsid w:val="00653A85"/>
    <w:rsid w:val="00661488"/>
    <w:rsid w:val="006654B1"/>
    <w:rsid w:val="00685D88"/>
    <w:rsid w:val="006B41BB"/>
    <w:rsid w:val="006C738F"/>
    <w:rsid w:val="006D31BA"/>
    <w:rsid w:val="006E6EA5"/>
    <w:rsid w:val="00743AE7"/>
    <w:rsid w:val="00745D4E"/>
    <w:rsid w:val="00752182"/>
    <w:rsid w:val="00777A7B"/>
    <w:rsid w:val="007B7F82"/>
    <w:rsid w:val="007E3572"/>
    <w:rsid w:val="007E5ED9"/>
    <w:rsid w:val="008274C1"/>
    <w:rsid w:val="008501B3"/>
    <w:rsid w:val="008646D4"/>
    <w:rsid w:val="0087519B"/>
    <w:rsid w:val="008903A8"/>
    <w:rsid w:val="008947CA"/>
    <w:rsid w:val="008B62B5"/>
    <w:rsid w:val="008D051B"/>
    <w:rsid w:val="00921DDA"/>
    <w:rsid w:val="00921DF8"/>
    <w:rsid w:val="00937553"/>
    <w:rsid w:val="009406E5"/>
    <w:rsid w:val="00942D41"/>
    <w:rsid w:val="009433CB"/>
    <w:rsid w:val="00971267"/>
    <w:rsid w:val="00971995"/>
    <w:rsid w:val="009805A1"/>
    <w:rsid w:val="00980A70"/>
    <w:rsid w:val="0098362E"/>
    <w:rsid w:val="00985F07"/>
    <w:rsid w:val="00991987"/>
    <w:rsid w:val="009A38DC"/>
    <w:rsid w:val="009A6D70"/>
    <w:rsid w:val="009B4F72"/>
    <w:rsid w:val="009B5D31"/>
    <w:rsid w:val="009E2135"/>
    <w:rsid w:val="00A10501"/>
    <w:rsid w:val="00A175E5"/>
    <w:rsid w:val="00A20A88"/>
    <w:rsid w:val="00A33EEA"/>
    <w:rsid w:val="00A40154"/>
    <w:rsid w:val="00A5450F"/>
    <w:rsid w:val="00A668A9"/>
    <w:rsid w:val="00A81D5C"/>
    <w:rsid w:val="00A96677"/>
    <w:rsid w:val="00AA6B65"/>
    <w:rsid w:val="00AD4B0A"/>
    <w:rsid w:val="00AD61C4"/>
    <w:rsid w:val="00AE1607"/>
    <w:rsid w:val="00AE1E8A"/>
    <w:rsid w:val="00B06539"/>
    <w:rsid w:val="00B205F7"/>
    <w:rsid w:val="00B24588"/>
    <w:rsid w:val="00B31ED1"/>
    <w:rsid w:val="00B77822"/>
    <w:rsid w:val="00B81B7E"/>
    <w:rsid w:val="00B86FC5"/>
    <w:rsid w:val="00B96C46"/>
    <w:rsid w:val="00BA72F8"/>
    <w:rsid w:val="00BD6135"/>
    <w:rsid w:val="00BE0A96"/>
    <w:rsid w:val="00BE3E82"/>
    <w:rsid w:val="00C0176F"/>
    <w:rsid w:val="00C05C90"/>
    <w:rsid w:val="00C17840"/>
    <w:rsid w:val="00C2019E"/>
    <w:rsid w:val="00C25C12"/>
    <w:rsid w:val="00C307DE"/>
    <w:rsid w:val="00C74200"/>
    <w:rsid w:val="00C77DDA"/>
    <w:rsid w:val="00C83102"/>
    <w:rsid w:val="00C84315"/>
    <w:rsid w:val="00C85C12"/>
    <w:rsid w:val="00C865C9"/>
    <w:rsid w:val="00CA6D22"/>
    <w:rsid w:val="00CB5163"/>
    <w:rsid w:val="00CC1B2E"/>
    <w:rsid w:val="00CC291A"/>
    <w:rsid w:val="00CD1DF4"/>
    <w:rsid w:val="00CE2EAE"/>
    <w:rsid w:val="00CE7A86"/>
    <w:rsid w:val="00CF2424"/>
    <w:rsid w:val="00D028F5"/>
    <w:rsid w:val="00D072EB"/>
    <w:rsid w:val="00D10BC5"/>
    <w:rsid w:val="00D35791"/>
    <w:rsid w:val="00D572C2"/>
    <w:rsid w:val="00D60AF2"/>
    <w:rsid w:val="00D64E68"/>
    <w:rsid w:val="00D722A9"/>
    <w:rsid w:val="00D93EB0"/>
    <w:rsid w:val="00DA678F"/>
    <w:rsid w:val="00DB4093"/>
    <w:rsid w:val="00DC7B32"/>
    <w:rsid w:val="00DD3C74"/>
    <w:rsid w:val="00DF1C71"/>
    <w:rsid w:val="00DF1E00"/>
    <w:rsid w:val="00E01C34"/>
    <w:rsid w:val="00E02732"/>
    <w:rsid w:val="00E16116"/>
    <w:rsid w:val="00E270C9"/>
    <w:rsid w:val="00E40203"/>
    <w:rsid w:val="00E43648"/>
    <w:rsid w:val="00E52549"/>
    <w:rsid w:val="00E6394D"/>
    <w:rsid w:val="00E63C9F"/>
    <w:rsid w:val="00E96EAE"/>
    <w:rsid w:val="00EA74EA"/>
    <w:rsid w:val="00EB0B3A"/>
    <w:rsid w:val="00EB29DB"/>
    <w:rsid w:val="00EC5733"/>
    <w:rsid w:val="00ED0C94"/>
    <w:rsid w:val="00EE61E4"/>
    <w:rsid w:val="00F14DFE"/>
    <w:rsid w:val="00F457E2"/>
    <w:rsid w:val="00F476D3"/>
    <w:rsid w:val="00F773BA"/>
    <w:rsid w:val="00F845FD"/>
    <w:rsid w:val="00FB13D9"/>
    <w:rsid w:val="00FB4AA9"/>
    <w:rsid w:val="00FB5874"/>
    <w:rsid w:val="00FC5676"/>
    <w:rsid w:val="00FC643E"/>
    <w:rsid w:val="00FD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67C3B3-800E-4557-B8EB-F44314227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A7B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7840"/>
    <w:pPr>
      <w:tabs>
        <w:tab w:val="center" w:pos="4419"/>
        <w:tab w:val="right" w:pos="8838"/>
      </w:tabs>
    </w:pPr>
    <w:rPr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C17840"/>
  </w:style>
  <w:style w:type="paragraph" w:styleId="Piedepgina">
    <w:name w:val="footer"/>
    <w:basedOn w:val="Normal"/>
    <w:link w:val="PiedepginaCar"/>
    <w:uiPriority w:val="99"/>
    <w:unhideWhenUsed/>
    <w:rsid w:val="00C17840"/>
    <w:pPr>
      <w:tabs>
        <w:tab w:val="center" w:pos="4419"/>
        <w:tab w:val="right" w:pos="8838"/>
      </w:tabs>
    </w:pPr>
    <w:rPr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17840"/>
  </w:style>
  <w:style w:type="paragraph" w:styleId="Prrafodelista">
    <w:name w:val="List Paragraph"/>
    <w:basedOn w:val="Normal"/>
    <w:uiPriority w:val="99"/>
    <w:qFormat/>
    <w:rsid w:val="0052397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8176D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9E2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02A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A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1</Pages>
  <Words>45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Antonio Meza</dc:creator>
  <cp:keywords/>
  <dc:description/>
  <cp:lastModifiedBy>Evelyn Marylu Sutuj Barrios</cp:lastModifiedBy>
  <cp:revision>128</cp:revision>
  <cp:lastPrinted>2023-03-06T18:28:00Z</cp:lastPrinted>
  <dcterms:created xsi:type="dcterms:W3CDTF">2022-01-13T18:35:00Z</dcterms:created>
  <dcterms:modified xsi:type="dcterms:W3CDTF">2023-03-10T16:56:00Z</dcterms:modified>
</cp:coreProperties>
</file>